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615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center"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阜阳生态环境科技有限公司木材类物料年度集中采购公开遴选</w:t>
      </w:r>
    </w:p>
    <w:p w14:paraId="498FF66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center"/>
        <w:textAlignment w:val="auto"/>
        <w:rPr>
          <w:rFonts w:hint="default" w:eastAsia="宋体"/>
          <w:b/>
          <w:bCs/>
          <w:lang w:val="en-US" w:eastAsia="zh-CN"/>
        </w:rPr>
      </w:pPr>
    </w:p>
    <w:p w14:paraId="0E29DA7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lang w:val="zh-CN" w:eastAsia="zh-CN"/>
        </w:rPr>
      </w:pPr>
      <w:r>
        <w:rPr>
          <w:rFonts w:hint="eastAsia"/>
          <w:b/>
          <w:bCs/>
          <w:lang w:val="zh-CN" w:eastAsia="zh-CN"/>
        </w:rPr>
        <w:t>一、项目</w:t>
      </w:r>
      <w:r>
        <w:rPr>
          <w:rFonts w:hint="eastAsia"/>
          <w:b/>
          <w:bCs/>
          <w:lang w:val="en-US" w:eastAsia="zh-CN"/>
        </w:rPr>
        <w:t>基本情况</w:t>
      </w:r>
    </w:p>
    <w:p w14:paraId="54F48A0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zh-CN" w:eastAsia="zh-CN"/>
        </w:rPr>
        <w:t>1、项目名称：</w:t>
      </w:r>
      <w:r>
        <w:rPr>
          <w:rFonts w:hint="eastAsia"/>
          <w:lang w:val="en-US" w:eastAsia="zh-CN"/>
        </w:rPr>
        <w:t>阜阳生态环境科技有限公司木材类物料年度集中采购公开遴选</w:t>
      </w:r>
    </w:p>
    <w:p w14:paraId="0E0D42B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zh-CN" w:eastAsia="zh-CN"/>
        </w:rPr>
        <w:t>2、遴选内容：</w:t>
      </w:r>
      <w:r>
        <w:rPr>
          <w:rFonts w:hint="eastAsia"/>
          <w:lang w:val="en-US" w:eastAsia="zh-CN"/>
        </w:rPr>
        <w:t>木材类物料，</w:t>
      </w:r>
      <w:r>
        <w:rPr>
          <w:rFonts w:hint="eastAsia"/>
          <w:lang w:val="zh-CN" w:eastAsia="zh-CN"/>
        </w:rPr>
        <w:t>该项目所需物资</w:t>
      </w:r>
      <w:r>
        <w:rPr>
          <w:rFonts w:hint="eastAsia"/>
          <w:lang w:val="en-US" w:eastAsia="zh-CN"/>
        </w:rPr>
        <w:t>详见物资需求一览</w:t>
      </w:r>
      <w:r>
        <w:rPr>
          <w:rFonts w:hint="eastAsia"/>
          <w:lang w:val="zh-CN" w:eastAsia="zh-CN"/>
        </w:rPr>
        <w:t>。</w:t>
      </w:r>
    </w:p>
    <w:p w14:paraId="00BC4A1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  <w:lang w:val="zh-CN" w:eastAsia="zh-CN"/>
        </w:rPr>
        <w:t>标段划分：</w:t>
      </w:r>
      <w:r>
        <w:rPr>
          <w:rFonts w:hint="eastAsia"/>
          <w:lang w:val="en-US" w:eastAsia="zh-CN"/>
        </w:rPr>
        <w:t>本项目两个标段允许兼投，包 1、包 2 允许兼投兼中，响应人可制作一套响应文件，同时参与两个标段的响应，无需分别装订提交。</w:t>
      </w:r>
    </w:p>
    <w:p w14:paraId="184C267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标段一（</w:t>
      </w:r>
      <w:r>
        <w:rPr>
          <w:rFonts w:hint="eastAsia"/>
          <w:lang w:val="zh-CN" w:eastAsia="zh-CN"/>
        </w:rPr>
        <w:t>包1）：包1 高值材料</w:t>
      </w:r>
    </w:p>
    <w:p w14:paraId="1305DF6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标段二（</w:t>
      </w:r>
      <w:r>
        <w:rPr>
          <w:rFonts w:hint="eastAsia"/>
          <w:lang w:val="zh-CN" w:eastAsia="zh-CN"/>
        </w:rPr>
        <w:t>包2）：包2 低值材料</w:t>
      </w:r>
    </w:p>
    <w:p w14:paraId="2F0030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  <w:lang w:val="zh-CN" w:eastAsia="zh-CN"/>
        </w:rPr>
        <w:t>遴选内容：各标段所需物资详见对应《物资需求一览表》。</w:t>
      </w:r>
    </w:p>
    <w:p w14:paraId="0CDE1A7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  <w:lang w:val="zh-CN" w:eastAsia="zh-CN"/>
        </w:rPr>
        <w:t>服务期限：365日历天（固定单价，合同期内不调整）。</w:t>
      </w:r>
    </w:p>
    <w:p w14:paraId="4D1D1B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  <w:lang w:val="zh-CN" w:eastAsia="zh-CN"/>
        </w:rPr>
        <w:t>采购估算：年度</w:t>
      </w:r>
      <w:r>
        <w:rPr>
          <w:rFonts w:hint="eastAsia"/>
          <w:lang w:val="zh-CN" w:eastAsia="zh"/>
        </w:rPr>
        <w:t>合计</w:t>
      </w:r>
      <w:r>
        <w:rPr>
          <w:rFonts w:hint="eastAsia"/>
          <w:lang w:val="en-US" w:eastAsia="zh"/>
        </w:rPr>
        <w:t>约50万元</w:t>
      </w:r>
      <w:r>
        <w:rPr>
          <w:rFonts w:hint="eastAsia"/>
          <w:lang w:val="zh-CN" w:eastAsia="zh-CN"/>
        </w:rPr>
        <w:t>，按标段据实结算。</w:t>
      </w:r>
    </w:p>
    <w:p w14:paraId="6A9E6D7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zh-CN" w:eastAsia="zh-CN"/>
        </w:rPr>
      </w:pPr>
      <w:r>
        <w:rPr>
          <w:rFonts w:hint="eastAsia"/>
          <w:b/>
          <w:bCs/>
          <w:lang w:val="zh-CN" w:eastAsia="zh-CN"/>
        </w:rPr>
        <w:t>二、</w:t>
      </w:r>
      <w:r>
        <w:rPr>
          <w:rFonts w:hint="eastAsia"/>
          <w:b/>
          <w:bCs/>
          <w:lang w:val="en-US" w:eastAsia="zh-CN"/>
        </w:rPr>
        <w:t>响应人</w:t>
      </w:r>
      <w:r>
        <w:rPr>
          <w:rFonts w:hint="eastAsia"/>
          <w:b/>
          <w:bCs/>
          <w:lang w:val="zh-CN" w:eastAsia="zh-CN"/>
        </w:rPr>
        <w:t>资格</w:t>
      </w:r>
    </w:p>
    <w:p w14:paraId="584EA1E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1、本工程不接受联合体响应。</w:t>
      </w:r>
    </w:p>
    <w:p w14:paraId="3B98628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2、营业范围要求：在中华人民共和国境内依法注册，具有独立法人资格，具有合法、有效的营业执照。</w:t>
      </w:r>
    </w:p>
    <w:p w14:paraId="541CE0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3、其他要求：能开具合法有效的增值税专用发票。</w:t>
      </w:r>
    </w:p>
    <w:p w14:paraId="56F6206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lang w:val="en-US" w:eastAsia="zh-CN"/>
        </w:rPr>
      </w:pPr>
      <w:bookmarkStart w:id="0" w:name="_Toc35393800"/>
      <w:bookmarkStart w:id="1" w:name="_Toc28359091"/>
      <w:bookmarkStart w:id="2" w:name="_Toc28359014"/>
      <w:bookmarkStart w:id="3" w:name="_Toc35393631"/>
      <w:r>
        <w:rPr>
          <w:rFonts w:hint="eastAsia"/>
          <w:b/>
          <w:bCs/>
          <w:lang w:val="en-US" w:eastAsia="zh-CN"/>
        </w:rPr>
        <w:t>三、获取公开遴选文件</w:t>
      </w:r>
      <w:bookmarkEnd w:id="0"/>
      <w:bookmarkEnd w:id="1"/>
      <w:bookmarkEnd w:id="2"/>
      <w:bookmarkEnd w:id="3"/>
    </w:p>
    <w:p w14:paraId="426C1B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请潜在响应人按标段发送邮件申领：</w:t>
      </w:r>
    </w:p>
    <w:p w14:paraId="01AC5F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邮件内容：获取《阜阳生态环境科技有限公司木材类物料年度集中采购公开遴选文件》</w:t>
      </w:r>
    </w:p>
    <w:p w14:paraId="1AC598F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邮件命名：响应人名称+联系方式+项目名称+所投包号</w:t>
      </w:r>
    </w:p>
    <w:p w14:paraId="46B6053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邮箱：zhaocai@fysthj.com</w:t>
      </w:r>
    </w:p>
    <w:p w14:paraId="3BE61A6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报名截止时间：2026年9月15日上午12：00（北京时间）</w:t>
      </w:r>
    </w:p>
    <w:p w14:paraId="2CA8CF5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bookmarkStart w:id="4" w:name="_Toc28359092"/>
      <w:bookmarkStart w:id="5" w:name="_Toc28359015"/>
      <w:bookmarkStart w:id="6" w:name="_Toc35393632"/>
      <w:bookmarkStart w:id="7" w:name="_Toc35393801"/>
      <w:r>
        <w:rPr>
          <w:rFonts w:hint="eastAsia"/>
          <w:b/>
          <w:bCs/>
          <w:lang w:val="en-US" w:eastAsia="zh-CN"/>
        </w:rPr>
        <w:t>四、评定及响应文件提交</w:t>
      </w:r>
      <w:bookmarkEnd w:id="4"/>
      <w:bookmarkEnd w:id="5"/>
      <w:bookmarkEnd w:id="6"/>
      <w:bookmarkEnd w:id="7"/>
    </w:p>
    <w:p w14:paraId="4654B41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1、评审方式：现场评审，按包1、包2分别评审。</w:t>
      </w:r>
    </w:p>
    <w:p w14:paraId="37F045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2、每个标段确定：1家中标人、1家备选中标人。</w:t>
      </w:r>
    </w:p>
    <w:p w14:paraId="38BBEE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3、递交截止/评审时间：2026年9月16日上午10:00（北京时间）。</w:t>
      </w:r>
    </w:p>
    <w:p w14:paraId="3CA6A3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4、递交/评审地点：安徽省阜阳市颍州区建投大厦10楼会议室。</w:t>
      </w:r>
    </w:p>
    <w:p w14:paraId="64FD76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5、逾期送达的响应文件，遴选人有权拒收。</w:t>
      </w:r>
    </w:p>
    <w:p w14:paraId="130DC54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bookmarkStart w:id="8" w:name="_Toc35393636"/>
      <w:bookmarkStart w:id="9" w:name="_Toc35393805"/>
      <w:bookmarkStart w:id="10" w:name="_Toc28359018"/>
      <w:bookmarkStart w:id="11" w:name="_Toc28359095"/>
      <w:r>
        <w:rPr>
          <w:rFonts w:hint="eastAsia"/>
          <w:b/>
          <w:bCs/>
          <w:lang w:val="en-US" w:eastAsia="zh-CN"/>
        </w:rPr>
        <w:t>五、凡对本次公开遴选提出询问，</w:t>
      </w:r>
      <w:bookmarkStart w:id="18" w:name="_GoBack"/>
      <w:bookmarkEnd w:id="18"/>
      <w:r>
        <w:rPr>
          <w:rFonts w:hint="eastAsia"/>
          <w:b/>
          <w:bCs/>
          <w:lang w:val="en-US" w:eastAsia="zh-CN"/>
        </w:rPr>
        <w:t>请按以下方式联系</w:t>
      </w:r>
      <w:bookmarkEnd w:id="8"/>
      <w:bookmarkEnd w:id="9"/>
      <w:bookmarkEnd w:id="10"/>
      <w:bookmarkEnd w:id="11"/>
    </w:p>
    <w:p w14:paraId="319BF31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bookmarkStart w:id="12" w:name="_Toc28359097"/>
      <w:bookmarkStart w:id="13" w:name="_Toc35393638"/>
      <w:bookmarkStart w:id="14" w:name="_Toc35393807"/>
      <w:bookmarkStart w:id="15" w:name="_Toc28359020"/>
      <w:r>
        <w:rPr>
          <w:rFonts w:hint="eastAsia"/>
          <w:lang w:val="en-US" w:eastAsia="zh-CN"/>
        </w:rPr>
        <w:t>遴选人名称：阜阳生态环境科技有限公司</w:t>
      </w:r>
    </w:p>
    <w:p w14:paraId="2E9C44F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      址：</w:t>
      </w:r>
      <w:bookmarkEnd w:id="12"/>
      <w:bookmarkEnd w:id="13"/>
      <w:bookmarkEnd w:id="14"/>
      <w:bookmarkEnd w:id="15"/>
      <w:r>
        <w:rPr>
          <w:rFonts w:hint="eastAsia"/>
          <w:lang w:val="en-US" w:eastAsia="zh-CN"/>
        </w:rPr>
        <w:t>安徽省阜阳市颍州区建投大厦10楼</w:t>
      </w:r>
    </w:p>
    <w:p w14:paraId="5F6248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bookmarkStart w:id="16" w:name="_Toc4245"/>
      <w:bookmarkStart w:id="17" w:name="_Toc2285"/>
      <w:r>
        <w:rPr>
          <w:rFonts w:hint="eastAsia"/>
          <w:lang w:val="en-US" w:eastAsia="zh-CN"/>
        </w:rPr>
        <w:t>联  系  人：</w:t>
      </w:r>
      <w:bookmarkEnd w:id="16"/>
      <w:bookmarkEnd w:id="17"/>
      <w:r>
        <w:rPr>
          <w:rFonts w:hint="eastAsia"/>
          <w:lang w:val="en-US" w:eastAsia="zh-CN"/>
        </w:rPr>
        <w:t>程 工</w:t>
      </w:r>
    </w:p>
    <w:p w14:paraId="6AB3C8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  <w:lang w:val="en-US" w:eastAsia="zh-CN"/>
        </w:rPr>
        <w:t>电      话：17356881051</w:t>
      </w:r>
    </w:p>
    <w:p w14:paraId="5237D1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B4F56">
    <w:pPr>
      <w:widowControl w:val="0"/>
      <w:autoSpaceDE w:val="0"/>
      <w:autoSpaceDN w:val="0"/>
      <w:spacing w:line="14" w:lineRule="auto"/>
      <w:rPr>
        <w:rFonts w:ascii="宋体" w:hAnsi="宋体" w:eastAsia="宋体" w:cs="宋体"/>
        <w:sz w:val="20"/>
        <w:szCs w:val="21"/>
        <w:lang w:val="zh-CN" w:eastAsia="zh-CN" w:bidi="zh-CN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E809AC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E809AC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2B98D1B7">
    <w:pPr>
      <w:widowControl w:val="0"/>
      <w:autoSpaceDE w:val="0"/>
      <w:autoSpaceDN w:val="0"/>
      <w:spacing w:line="14" w:lineRule="auto"/>
      <w:rPr>
        <w:rFonts w:ascii="宋体" w:hAnsi="宋体" w:eastAsia="宋体" w:cs="宋体"/>
        <w:sz w:val="20"/>
        <w:szCs w:val="21"/>
        <w:lang w:val="zh-CN" w:eastAsia="zh-CN" w:bidi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44000"/>
    <w:rsid w:val="01504A25"/>
    <w:rsid w:val="043A0A9D"/>
    <w:rsid w:val="04DB7D97"/>
    <w:rsid w:val="14C0309A"/>
    <w:rsid w:val="1FD2423B"/>
    <w:rsid w:val="216607B4"/>
    <w:rsid w:val="22703D10"/>
    <w:rsid w:val="2F285C58"/>
    <w:rsid w:val="39C44000"/>
    <w:rsid w:val="45A94AD9"/>
    <w:rsid w:val="46F02871"/>
    <w:rsid w:val="483B3270"/>
    <w:rsid w:val="49110800"/>
    <w:rsid w:val="4A687DDB"/>
    <w:rsid w:val="5C2B52DB"/>
    <w:rsid w:val="737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720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10" w:afterLines="0" w:afterAutospacing="0" w:line="720" w:lineRule="auto"/>
      <w:outlineLvl w:val="2"/>
    </w:pPr>
    <w:rPr>
      <w:rFonts w:eastAsia="楷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/>
      <w:jc w:val="left"/>
    </w:pPr>
    <w:rPr>
      <w:rFonts w:hint="default" w:ascii="Arial" w:hAnsi="Arial" w:eastAsia="微软雅黑" w:cs="Times New Roman"/>
      <w:kern w:val="2"/>
      <w:sz w:val="18"/>
      <w:szCs w:val="18"/>
      <w:lang w:val="en-US" w:eastAsia="zh-CN" w:bidi="ar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980</Characters>
  <Lines>0</Lines>
  <Paragraphs>0</Paragraphs>
  <TotalTime>3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2026-08-06T00:04:00Z</dcterms:created>
  <dc:creator>程慧园</dc:creator>
  <cp:lastModifiedBy>程慧园</cp:lastModifiedBy>
  <dcterms:modified xsi:type="dcterms:W3CDTF">2026-09-11T00:31:47Z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6C1F039EE073449B808CC6E7E2A32390_13</vt:lpwstr>
  </property>
  <property fmtid="{D5CDD505-2E9C-101B-9397-08002B2CF9AE}" pid="4" name="KSOTemplateDocerSaveRecord">
    <vt:lpwstr>eyJoZGlkIjoiZDkwYjE4ZTdkN2JlNTMwZTJiMTEyNDU3NTkyMWI5ZDUiLCJ1c2VySWQiOiIxMDI1NTE1NzIxIn0=</vt:lpwstr>
  </property>
</Properties>
</file>